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214"/>
        <w:tblW w:w="0" w:type="auto"/>
        <w:tblLook w:val="04A0" w:firstRow="1" w:lastRow="0" w:firstColumn="1" w:lastColumn="0" w:noHBand="0" w:noVBand="1"/>
      </w:tblPr>
      <w:tblGrid>
        <w:gridCol w:w="4752"/>
      </w:tblGrid>
      <w:tr w:rsidR="00711BCB" w:rsidTr="00711BCB">
        <w:tc>
          <w:tcPr>
            <w:tcW w:w="4752" w:type="dxa"/>
          </w:tcPr>
          <w:p w:rsidR="00711BCB" w:rsidRPr="00711BCB" w:rsidRDefault="00711BCB" w:rsidP="0071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CB">
              <w:rPr>
                <w:rFonts w:ascii="Times New Roman" w:hAnsi="Times New Roman" w:cs="Times New Roman"/>
                <w:b/>
                <w:sz w:val="28"/>
                <w:szCs w:val="28"/>
              </w:rPr>
              <w:t>ELECTIVE-I</w:t>
            </w:r>
          </w:p>
        </w:tc>
      </w:tr>
      <w:tr w:rsidR="00711BCB" w:rsidTr="00711BCB">
        <w:tc>
          <w:tcPr>
            <w:tcW w:w="4752" w:type="dxa"/>
          </w:tcPr>
          <w:p w:rsidR="00711BCB" w:rsidRPr="00711BCB" w:rsidRDefault="00711BCB" w:rsidP="0071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BCB">
              <w:rPr>
                <w:rFonts w:ascii="Times New Roman" w:hAnsi="Times New Roman" w:cs="Times New Roman"/>
                <w:sz w:val="24"/>
                <w:szCs w:val="24"/>
              </w:rPr>
              <w:t>1.NEURAL NETWORKS &amp; FUZZY LOGIC</w:t>
            </w:r>
          </w:p>
        </w:tc>
      </w:tr>
      <w:tr w:rsidR="00711BCB" w:rsidTr="00711BCB">
        <w:tc>
          <w:tcPr>
            <w:tcW w:w="4752" w:type="dxa"/>
          </w:tcPr>
          <w:p w:rsidR="00711BCB" w:rsidRPr="00711BCB" w:rsidRDefault="00711BCB" w:rsidP="0071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BCB">
              <w:rPr>
                <w:rFonts w:ascii="Times New Roman" w:hAnsi="Times New Roman" w:cs="Times New Roman"/>
                <w:sz w:val="24"/>
                <w:szCs w:val="24"/>
              </w:rPr>
              <w:t>2.DATABASE MANAGEMENT SYSTEMS</w:t>
            </w:r>
          </w:p>
        </w:tc>
      </w:tr>
      <w:tr w:rsidR="00711BCB" w:rsidTr="00711BCB">
        <w:tc>
          <w:tcPr>
            <w:tcW w:w="4752" w:type="dxa"/>
          </w:tcPr>
          <w:p w:rsidR="00711BCB" w:rsidRPr="00711BCB" w:rsidRDefault="00711BCB" w:rsidP="0071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BCB">
              <w:rPr>
                <w:rFonts w:ascii="Times New Roman" w:hAnsi="Times New Roman" w:cs="Times New Roman"/>
                <w:sz w:val="24"/>
                <w:szCs w:val="24"/>
              </w:rPr>
              <w:t>3.OPTOELECTRONICS</w:t>
            </w:r>
          </w:p>
        </w:tc>
      </w:tr>
      <w:tr w:rsidR="00711BCB" w:rsidTr="00711BCB">
        <w:tc>
          <w:tcPr>
            <w:tcW w:w="4752" w:type="dxa"/>
          </w:tcPr>
          <w:p w:rsidR="00711BCB" w:rsidRPr="00711BCB" w:rsidRDefault="00711BCB" w:rsidP="0071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B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24B0C" w:rsidRPr="00B24B0C">
              <w:rPr>
                <w:rFonts w:ascii="Times New Roman" w:hAnsi="Times New Roman" w:cs="Times New Roman"/>
                <w:sz w:val="24"/>
                <w:szCs w:val="24"/>
              </w:rPr>
              <w:t>TELEVISION ENGINEERING</w:t>
            </w:r>
          </w:p>
        </w:tc>
      </w:tr>
    </w:tbl>
    <w:p w:rsidR="001F4288" w:rsidRDefault="001F4288">
      <w:bookmarkStart w:id="0" w:name="_GoBack"/>
      <w:bookmarkEnd w:id="0"/>
    </w:p>
    <w:sectPr w:rsidR="001F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15EC"/>
    <w:multiLevelType w:val="hybridMultilevel"/>
    <w:tmpl w:val="1D802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4288"/>
    <w:rsid w:val="001F4288"/>
    <w:rsid w:val="00711BCB"/>
    <w:rsid w:val="009D38F6"/>
    <w:rsid w:val="00B2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harinath</cp:lastModifiedBy>
  <cp:revision>3</cp:revision>
  <cp:lastPrinted>2013-08-23T03:57:00Z</cp:lastPrinted>
  <dcterms:created xsi:type="dcterms:W3CDTF">2013-08-23T03:58:00Z</dcterms:created>
  <dcterms:modified xsi:type="dcterms:W3CDTF">2013-11-08T12:36:00Z</dcterms:modified>
</cp:coreProperties>
</file>